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.75pt;height:32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26" type="#_x0000_t75" style="width:231.75pt;height:32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7" type="#_x0000_t75" style="width:231.75pt;height:32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Nr.1.</w:t>
            </w:r>
            <w:r>
              <w:t xml:space="preserve"> Pasqyrë e përgjithshme e objektit industrial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Nr.2.</w:t>
            </w:r>
            <w:r>
              <w:t xml:space="preserve"> Inspektimi i pajisjeve mekanike përfundoi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Nr.3.</w:t>
            </w:r>
            <w:r>
              <w:t xml:space="preserve"> Gjendja e pompës industriale e vlerësuar gjatë mirëmbajtjes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28" type="#_x0000_t75" style="width:231.75pt;height:32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29" type="#_x0000_t75" style="width:231.75pt;height:32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0" type="#_x0000_t75" style="width:231.75pt;height:32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Nr.4.</w:t>
            </w:r>
            <w:r>
              <w:t xml:space="preserve"> Inspektimi i motorit elektrik përfundoi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Nr.5.</w:t>
            </w:r>
            <w:r>
              <w:t xml:space="preserve"> Inspektimi i kabinetit elektrik i kryer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Nr.6.</w:t>
            </w:r>
            <w:r>
              <w:t xml:space="preserve"> Gjendja e pajisjeve HVAC e dokumentuar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lastRenderedPageBreak/>
              <w:pict>
                <v:shape id="_x0000_i1031" type="#_x0000_t75" style="width:231.75pt;height:32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E71DCA">
            <w:pPr>
              <w:jc w:val="center"/>
            </w:pPr>
            <w:r>
              <w:pict>
                <v:shape id="_x0000_i1032" type="#_x0000_t75" style="width:231.75pt;height:32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3" type="#_x0000_t75" style="width:231.75pt;height:32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Nr.7.</w:t>
            </w:r>
            <w:r>
              <w:t xml:space="preserve"> Zëvendësimi i filtrit të ajrit përfundoi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Nr.8.</w:t>
            </w:r>
            <w:r>
              <w:t xml:space="preserve"> Mirëmbajtja e sistemit të ventilimit përfundoi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Nr.9.</w:t>
            </w:r>
            <w:r>
              <w:t xml:space="preserve"> Inspektimi i tubacioneve përfundoi sipas orarit të mirëmbajtjes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4" type="#_x0000_t75" style="width:231.75pt;height:32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5" type="#_x0000_t75" style="width:231.75pt;height:32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6" type="#_x0000_t75" style="width:231.75pt;height:32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Nr.10.</w:t>
            </w:r>
            <w:r>
              <w:t xml:space="preserve"> Gjendja e valvulës e vlerësuar gjatë inspektimit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Nr.11.</w:t>
            </w:r>
            <w:r>
              <w:t xml:space="preserve"> Punimet e lubrifikimit të kryera në komponentët e pajisjeve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Nr.12.</w:t>
            </w:r>
            <w:r>
              <w:t xml:space="preserve"> Procedura e pastrimit të pajisjeve përfundoi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37" type="#_x0000_t75" style="width:231.75pt;height:32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8" type="#_x0000_t75" style="width:231.75pt;height:32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pict>
                <v:shape id="_x0000_i1039" type="#_x0000_t75" style="width:231.75pt;height:32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Nr.13.</w:t>
            </w:r>
            <w:r>
              <w:t xml:space="preserve"> Inspektimi i sistemit të sigurisë përfundoi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Nr.14.</w:t>
            </w:r>
            <w:r>
              <w:t xml:space="preserve"> Verifikimi përfundimtar i mirëmbajtjes i kryer</w:t>
            </w:r>
          </w:p>
        </w:tc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Nr.15.</w:t>
            </w:r>
            <w:r>
              <w:t xml:space="preserve"> Pajisjet funksionojnë normalisht pas mirëmbajtjes</w: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F50EAB" w:rsidRDefault="00DA688E">
            <w:pPr>
              <w:jc w:val="center"/>
            </w:pPr>
            <w:r>
              <w:lastRenderedPageBreak/>
              <w:pict>
                <v:shape id="_x0000_i1040" type="#_x0000_t75" style="width:231.75pt;height:32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F50EAB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F50EAB" w:rsidRDefault="00DA688E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Foto Nr.16.</w:t>
            </w:r>
            <w:r>
              <w:t xml:space="preserve"> Pasqyrë e përgjithshme e objektit pas përfundimit të punimeve të mirëmbajtjes</w:t>
            </w:r>
          </w:p>
        </w:tc>
      </w:tr>
    </w:tbl>
    <w:p w:rsidR="00000000" w:rsidRDefault="00DA688E"/>
    <w:p w:rsidR="00E71DCA" w:rsidRDefault="00E71DCA"/>
    <w:p w:rsidR="00E71DCA" w:rsidRDefault="00E71DCA"/>
    <w:p w:rsidR="00E71DCA" w:rsidRDefault="00E71DCA" w:rsidP="00E71DCA">
      <w:pPr>
        <w:jc w:val="center"/>
        <w:rPr>
          <w:b/>
          <w:sz w:val="30"/>
          <w:lang w:val="sq-AL" w:eastAsia="sq-AL" w:bidi="sq-AL"/>
        </w:rPr>
      </w:pPr>
    </w:p>
    <w:p w:rsidR="00E71DCA" w:rsidRPr="00055C51" w:rsidRDefault="00E71DCA" w:rsidP="00E71DCA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E71DCA" w:rsidRDefault="00E71DCA" w:rsidP="00E71DCA">
      <w:pPr>
        <w:rPr>
          <w:lang w:val="sq-AL" w:eastAsia="sq-AL" w:bidi="sq-AL"/>
        </w:rPr>
      </w:pPr>
    </w:p>
    <w:p w:rsidR="00E71DCA" w:rsidRPr="00A16AD2" w:rsidRDefault="00E71DCA" w:rsidP="00E71DCA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E71DCA" w:rsidRPr="00A16AD2" w:rsidRDefault="00E71DCA" w:rsidP="00E71DCA">
      <w:pPr>
        <w:jc w:val="center"/>
        <w:rPr>
          <w:sz w:val="22"/>
          <w:lang w:val="sq-AL" w:eastAsia="sq-AL" w:bidi="sq-AL"/>
        </w:rPr>
      </w:pPr>
    </w:p>
    <w:p w:rsidR="00E71DCA" w:rsidRPr="00EC6CD9" w:rsidRDefault="00E71DCA" w:rsidP="00E71DCA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E71DCA" w:rsidRPr="00EC6CD9" w:rsidRDefault="00E71DCA" w:rsidP="00E71DCA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E71DCA" w:rsidRPr="00EC6CD9" w:rsidRDefault="00E71DCA" w:rsidP="00E71DCA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E71DCA" w:rsidRPr="00EC6CD9" w:rsidRDefault="00E71DCA" w:rsidP="00E71DCA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E71DCA" w:rsidRPr="00B60468" w:rsidRDefault="00E71DCA" w:rsidP="00E71DCA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E71DCA" w:rsidRPr="00C1739F" w:rsidRDefault="00E71DCA" w:rsidP="00E71DCA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E71DCA" w:rsidRDefault="00E71DCA">
      <w:bookmarkStart w:id="0" w:name="_GoBack"/>
      <w:bookmarkEnd w:id="0"/>
    </w:p>
    <w:sectPr w:rsidR="00E71DCA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88E" w:rsidRDefault="00DA688E">
      <w:r>
        <w:separator/>
      </w:r>
    </w:p>
  </w:endnote>
  <w:endnote w:type="continuationSeparator" w:id="0">
    <w:p w:rsidR="00DA688E" w:rsidRDefault="00DA68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DCA" w:rsidRDefault="00E71DCA" w:rsidP="00E71DCA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E71DCA" w:rsidRDefault="00E71DCA" w:rsidP="00E71DCA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88E" w:rsidRDefault="00DA688E">
      <w:r>
        <w:separator/>
      </w:r>
    </w:p>
  </w:footnote>
  <w:footnote w:type="continuationSeparator" w:id="0">
    <w:p w:rsidR="00DA688E" w:rsidRDefault="00DA68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EAB" w:rsidRDefault="00DA688E">
    <w:pPr>
      <w:jc w:val="right"/>
    </w:pPr>
    <w:r>
      <w:rPr>
        <w:lang w:val="sq-AL" w:eastAsia="sq-AL" w:bidi="sq-AL"/>
        <w:b/>
        <w:bCs/>
        <w:sz w:val="28"/>
        <w:szCs w:val="28"/>
      </w:rPr>
      <w:t>Raport fotografik mirëmbajtjeje – Inspektim pajisjesh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0EAB"/>
    <w:rsid w:val="00DA688E"/>
    <w:rsid w:val="00E71DCA"/>
    <w:rsid w:val="00F5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EA773"/>
  <w15:docId w15:val="{EF0AB6C6-B5F6-40CE-8FAF-BEE885E0F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71DCA"/>
  </w:style>
  <w:style w:type="paragraph" w:styleId="a6">
    <w:name w:val="footer"/>
    <w:basedOn w:val="a"/>
    <w:link w:val="a7"/>
    <w:uiPriority w:val="99"/>
    <w:unhideWhenUsed/>
    <w:rsid w:val="00E71D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71DCA"/>
  </w:style>
  <w:style w:type="character" w:styleId="a8">
    <w:name w:val="Hyperlink"/>
    <w:basedOn w:val="a0"/>
    <w:uiPriority w:val="99"/>
    <w:unhideWhenUsed/>
    <w:rsid w:val="00E71D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mirëmbajtjeje – Inspektim pajisjesh</dc:title>
  <dc:subject>Shembull i raportit fotografik të mirëmbajtjes</dc:subject>
  <dc:creator>Photo Reports</dc:creator>
  <cp:keywords>raport fotografik i mirëmbajtjes, raport inspektimi pajisjesh, shabllon raporti mirëmbajtjeje, dokumentim shërbimi, raport i mirëmbajtjes parandaluese</cp:keywords>
  <dc:description>Shembull i raportit fotografik të mirëmbajtjes. raport fotografik i mirëmbajtjes, raport inspektimi pajisjesh, shabllon raporti mirëmbajtjeje, dokumentim shërbimi, raport i mirëmbajtjes parandaluese</dc:description>
  <cp:lastModifiedBy>aw_ap</cp:lastModifiedBy>
  <cp:revision>2</cp:revision>
  <dcterms:created xsi:type="dcterms:W3CDTF">2026-06-06T05:42:00Z</dcterms:created>
  <dcterms:modified xsi:type="dcterms:W3CDTF">2026-06-06T05:42:00Z</dcterms:modified>
  <cp:category>Dokumentim i mirëmbajtjes</cp:category>
</cp:coreProperties>
</file>