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№1</w:t>
            </w:r>
            <w:r>
              <w:t xml:space="preserve"> Stan salonu przed remontem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№2</w:t>
            </w:r>
            <w:r>
              <w:t xml:space="preserve"> Stan salonu po remoncie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Dokumentacja fotograficzna №3</w:t>
            </w:r>
            <w:r>
              <w:t xml:space="preserve"> Stan ściany przed naprawą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№4</w:t>
            </w:r>
            <w:r>
              <w:t xml:space="preserve"> Stan ściany po naprawie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Dokumentacja fotograficzna №5</w:t>
            </w:r>
            <w:r>
              <w:t xml:space="preserve"> Stan podłogi przed wymianą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№6</w:t>
            </w:r>
            <w:r>
              <w:t xml:space="preserve"> Stan podłogi po wymianie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Dokumentacja fotograficzna №7</w:t>
            </w:r>
            <w:r>
              <w:t xml:space="preserve"> Stan sufitu przed remontem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№8</w:t>
            </w:r>
            <w:r>
              <w:t xml:space="preserve"> Stan sufitu po remoncie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Dokumentacja fotograficzna №9</w:t>
            </w:r>
            <w:r>
              <w:t xml:space="preserve"> Stan łazienki przed remontem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№10</w:t>
            </w:r>
            <w:r>
              <w:t xml:space="preserve"> Stan łazienki po remoncie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Dokumentacja fotograficzna №11</w:t>
            </w:r>
            <w:r>
              <w:t xml:space="preserve"> Stan kuchni przed remontem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№12</w:t>
            </w:r>
            <w:r>
              <w:t xml:space="preserve"> Stan kuchni po remoncie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Dokumentacja fotograficzna №13</w:t>
            </w:r>
            <w:r>
              <w:t xml:space="preserve"> Fasada budynku przed pracami renowacyjnymi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№14</w:t>
            </w:r>
            <w:r>
              <w:t xml:space="preserve"> Fasada budynku po pracach renowacyjnych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Dokumentacja fotograficzna №15</w:t>
            </w:r>
            <w:r>
              <w:t xml:space="preserve"> Wejście do nieruchomości przed ulepszeniem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Dokumentacja fotograficzna №16</w:t>
            </w:r>
            <w:r>
              <w:t xml:space="preserve"> Wejście do nieruchomości po ulepszeniu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pl-PL" w:eastAsia="pl-PL" w:bidi="pl-PL"/>
        </w:rPr>
      </w:pPr>
    </w:p>
    <w:p w:rsidR="00D66A44" w:rsidRPr="00055C51" w:rsidRDefault="00D66A44" w:rsidP="00D66A44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D66A44" w:rsidRDefault="00D66A44" w:rsidP="00D66A44">
      <w:pPr>
        <w:rPr>
          <w:lang w:val="pl-PL" w:eastAsia="pl-PL" w:bidi="pl-PL"/>
        </w:rPr>
      </w:pPr>
    </w:p>
    <w:p w:rsidR="00D66A44" w:rsidRPr="00A16AD2" w:rsidRDefault="00D66A44" w:rsidP="00D66A44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D66A44" w:rsidRPr="00A16AD2" w:rsidRDefault="00D66A44" w:rsidP="00D66A44">
      <w:pPr>
        <w:jc w:val="center"/>
        <w:rPr>
          <w:sz w:val="22"/>
          <w:lang w:val="pl-PL" w:eastAsia="pl-PL" w:bidi="pl-PL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D66A44" w:rsidRPr="00EC6CD9" w:rsidRDefault="00D66A44" w:rsidP="00D66A4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D66A44" w:rsidRPr="00EC6CD9" w:rsidRDefault="00D66A44" w:rsidP="00D66A4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D66A44" w:rsidRPr="00EC6CD9" w:rsidRDefault="00D66A44" w:rsidP="00D66A4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D66A44" w:rsidRPr="00B60468" w:rsidRDefault="00D66A44" w:rsidP="00D66A4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D66A44" w:rsidRPr="00C1739F" w:rsidRDefault="00D66A44" w:rsidP="00D66A44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pl-PL" w:eastAsia="pl-PL" w:bidi="pl-PL"/>
        <w:b/>
        <w:bCs/>
        <w:sz w:val="28"/>
        <w:szCs w:val="28"/>
      </w:rPr>
      <w:t>Fotoreportaż przed i po – Porównanie obok siebie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przed i po – Porównanie obok siebie</dc:title>
  <dc:subject>Przykładowy fotoreportaż przed i po</dc:subject>
  <dc:creator>Photo Reports</dc:creator>
  <cp:keywords>fotoreportaż przed i po, raport z remontu, dokumentacja naprawy, zdjęcia przed i po, raport z wyniku prac</cp:keywords>
  <dc:description>Przykładowy fotoreportaż przed i po. fotoreportaż przed i po, raport z remontu, dokumentacja naprawy, zdjęcia przed i po, raport z wyniku prac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Dokumentacja przed i po</cp:category>
</cp:coreProperties>
</file>