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</w:t>
            </w:r>
            <w:r>
              <w:t xml:space="preserve"> Tampilan umum properti yang diperiksa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№2</w:t>
            </w:r>
            <w:r>
              <w:t xml:space="preserve"> Gambaran kerusakan eksterior yang didokumentasikan selama inspeksi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Area atap rusak teridentifikasi dan tercatat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№4</w:t>
            </w:r>
            <w:r>
              <w:t xml:space="preserve"> Kerusakan dinding luar didokumentasikan untuk penilaian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Retakan dinding struktural didokumentasikan selama inspeksi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№6</w:t>
            </w:r>
            <w:r>
              <w:t xml:space="preserve"> Area kerusakan air teridentifikasi dan tercatat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Jendela rusak didokumentasikan untuk evaluasi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№8</w:t>
            </w:r>
            <w:r>
              <w:t xml:space="preserve"> Pintu masuk rusak tercatat selama inspeksi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Lantai rusak didokumentasikan selama inspeksi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№10</w:t>
            </w:r>
            <w:r>
              <w:t xml:space="preserve"> Kerusakan langit-langit teridentifikasi dan tercatat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Kerusakan akibat kebocoran pipa didokumentasikan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№12</w:t>
            </w:r>
            <w:r>
              <w:t xml:space="preserve"> Kerusakan sistem kelistrikan tercatat selama inspeksi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Detail kerusakan struktural didokumentasikan untuk penilaian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№14</w:t>
            </w:r>
            <w:r>
              <w:t xml:space="preserve"> Foto bukti jarak dekat dari kerusakan yang teridentifikasi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Gambaran beberapa lokasi kerusakan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№16</w:t>
            </w:r>
            <w:r>
              <w:t xml:space="preserve"> Foto ringkasan inspeksi kerusakan akhir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id-ID" w:eastAsia="id-ID" w:bidi="id-ID"/>
        </w:rPr>
      </w:pPr>
    </w:p>
    <w:p w:rsidR="00795A89" w:rsidRPr="00055C51" w:rsidRDefault="00795A89" w:rsidP="00795A89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795A89" w:rsidRDefault="00795A89" w:rsidP="00795A89">
      <w:pPr>
        <w:rPr>
          <w:lang w:val="id-ID" w:eastAsia="id-ID" w:bidi="id-ID"/>
        </w:rPr>
      </w:pPr>
    </w:p>
    <w:p w:rsidR="00795A89" w:rsidRPr="00A16AD2" w:rsidRDefault="00795A89" w:rsidP="00795A89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795A89" w:rsidRPr="00A16AD2" w:rsidRDefault="00795A89" w:rsidP="00795A89">
      <w:pPr>
        <w:jc w:val="center"/>
        <w:rPr>
          <w:sz w:val="22"/>
          <w:lang w:val="id-ID" w:eastAsia="id-ID" w:bidi="id-ID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795A89" w:rsidRPr="00EC6CD9" w:rsidRDefault="00795A89" w:rsidP="00795A8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795A89" w:rsidRPr="00EC6CD9" w:rsidRDefault="00795A89" w:rsidP="00795A8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795A89" w:rsidRPr="00EC6CD9" w:rsidRDefault="00795A89" w:rsidP="00795A8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795A89" w:rsidRPr="00B60468" w:rsidRDefault="00795A89" w:rsidP="00795A89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795A89" w:rsidRPr="00C1739F" w:rsidRDefault="00795A89" w:rsidP="00795A89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id-ID" w:eastAsia="id-ID" w:bidi="id-ID"/>
        <w:b/>
        <w:bCs/>
        <w:sz w:val="28"/>
        <w:szCs w:val="28"/>
      </w:rPr>
      <w:t>Laporan Inspeksi Kerusakan – Dokumentasi Bukti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Inspeksi Kerusakan – Dokumentasi Bukti</dc:title>
  <dc:subject>Contoh laporan inspeksi kerusakan</dc:subject>
  <dc:creator>Photo Reports</dc:creator>
  <cp:keywords>laporan inspeksi kerusakan, laporan penilaian kerusakan, dokumentasi klaim asuransi, laporan kerusakan properti, dokumentasi bukti</cp:keywords>
  <dc:description>Contoh laporan inspeksi kerusakan. laporan inspeksi kerusakan, laporan penilaian kerusakan, dokumentasi klaim asuransi, laporan kerusakan properti, dokumentasi bukti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Dokumentasi penilaian kerusakan</cp:category>
</cp:coreProperties>
</file>