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Kuva №1</w:t>
            </w:r>
            <w:r>
              <w:t xml:space="preserve"> Yleiskuva tarkastetusta kiinteistöstä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Kuva №2</w:t>
            </w:r>
            <w:r>
              <w:t xml:space="preserve"> Etujulkisivun kunto tarkastuksen aikana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Kuva №3</w:t>
            </w:r>
            <w:r>
              <w:t xml:space="preserve"> Pääsisäänkäynnin alue tarkastettu ja dokumentoitu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Kuva №4</w:t>
            </w:r>
            <w:r>
              <w:t xml:space="preserve"> Ulkoseinien kunto kirjattu tarkastuksen aikana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Kuva №5</w:t>
            </w:r>
            <w:r>
              <w:t xml:space="preserve"> Katon kuntotarkastus suoritettu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Kuva №6</w:t>
            </w:r>
            <w:r>
              <w:t xml:space="preserve"> Ikkunoiden kunto dokumentoitu tarkastuksen aikana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Kuva №7</w:t>
            </w:r>
            <w:r>
              <w:t xml:space="preserve"> Ovien kunto tarkastettu ja kirjattu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Kuva №8</w:t>
            </w:r>
            <w:r>
              <w:t xml:space="preserve"> Portaiden kunto arvioitu tarkastuksen aikana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Kuva №9</w:t>
            </w:r>
            <w:r>
              <w:t xml:space="preserve"> Sähköpääkeskuksen kunto dokumentoitu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Kuva №10</w:t>
            </w:r>
            <w:r>
              <w:t xml:space="preserve"> Putkistojärjestelmän tarkastus suoritettu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Kuva №11</w:t>
            </w:r>
            <w:r>
              <w:t xml:space="preserve"> LVI-laitteiden kunto arvioitu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Kuva №12</w:t>
            </w:r>
            <w:r>
              <w:t xml:space="preserve"> Turvalaitteet tarkastettu ja kirjattu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Kuva №13</w:t>
            </w:r>
            <w:r>
              <w:t xml:space="preserve"> Katon kunto dokumentoitu tarkastuksen aikana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Kuva №14</w:t>
            </w:r>
            <w:r>
              <w:t xml:space="preserve"> Lattian kunto arvioitu ja kirjattu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Kuva №15</w:t>
            </w:r>
            <w:r>
              <w:t xml:space="preserve"> Havaittu vika-alue dokumentoitu jatkoarviointia varten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Kuva №16</w:t>
            </w:r>
            <w:r>
              <w:t xml:space="preserve"> Loppukatsaus tarkastetusta kiinteistöstä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fi-FI" w:eastAsia="fi-FI" w:bidi="fi-FI"/>
        </w:rPr>
      </w:pPr>
    </w:p>
    <w:p w:rsidR="00BB50E1" w:rsidRPr="00055C51" w:rsidRDefault="00BB50E1" w:rsidP="00BB50E1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BB50E1" w:rsidRDefault="00BB50E1" w:rsidP="00BB50E1">
      <w:pPr>
        <w:rPr>
          <w:lang w:val="fi-FI" w:eastAsia="fi-FI" w:bidi="fi-FI"/>
        </w:rPr>
      </w:pPr>
    </w:p>
    <w:p w:rsidR="00BB50E1" w:rsidRPr="00A16AD2" w:rsidRDefault="00BB50E1" w:rsidP="00BB50E1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BB50E1" w:rsidRPr="00A16AD2" w:rsidRDefault="00BB50E1" w:rsidP="00BB50E1">
      <w:pPr>
        <w:jc w:val="center"/>
        <w:rPr>
          <w:sz w:val="22"/>
          <w:lang w:val="fi-FI" w:eastAsia="fi-FI" w:bidi="fi-FI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BB50E1" w:rsidRPr="00EC6CD9" w:rsidRDefault="00BB50E1" w:rsidP="00BB50E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BB50E1" w:rsidRPr="00EC6CD9" w:rsidRDefault="00BB50E1" w:rsidP="00BB50E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BB50E1" w:rsidRPr="00B60468" w:rsidRDefault="00BB50E1" w:rsidP="00BB50E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BB50E1" w:rsidRPr="00C1739F" w:rsidRDefault="00BB50E1" w:rsidP="00BB50E1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fi-FI" w:eastAsia="fi-FI" w:bidi="fi-FI"/>
        <w:b/>
        <w:bCs/>
        <w:sz w:val="28"/>
        <w:szCs w:val="28"/>
      </w:rPr>
      <w:t>Tarkastusvalokuvaraportti – Auditointidokumentointiasettelu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Tarkastusvalokuvaraportti – Auditointidokumentointiasettelu</dc:title>
  <dc:subject>Esimerkki tarkastusvalokuvaraportista</dc:subject>
  <dc:creator>Photo Reports</dc:creator>
  <cp:keywords>tarkastusvalokuvaraportti, esimerkki tarkastusraportista, kiinteistön tarkastusraportti, työmaan tarkastusraportti, tarkastusdokumentointi</cp:keywords>
  <dc:description>Esimerkki tarkastusvalokuvaraportista. tarkastusvalokuvaraportti, esimerkki tarkastusraportista, kiinteistön tarkastusraportti, työmaan tarkastusraportti, tarkastusdokumentointi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Tarkastusdokumentointi</cp:category>
</cp:coreProperties>
</file>