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</w:t>
            </w:r>
            <w:r>
              <w:t xml:space="preserve"> Olohuoneen kunto ennen remonttia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№2</w:t>
            </w:r>
            <w:r>
              <w:t xml:space="preserve"> Olohuoneen kunto remontin jälkeen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№3</w:t>
            </w:r>
            <w:r>
              <w:t xml:space="preserve"> Seinän kunto ennen korjaustöitä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№4</w:t>
            </w:r>
            <w:r>
              <w:t xml:space="preserve"> Seinän kunto korjaustöiden jälkeen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Kuva №5</w:t>
            </w:r>
            <w:r>
              <w:t xml:space="preserve"> Lattian kunto ennen vaihtoa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№6</w:t>
            </w:r>
            <w:r>
              <w:t xml:space="preserve"> Lattian kunto vaihdon jälkeen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№7</w:t>
            </w:r>
            <w:r>
              <w:t xml:space="preserve"> Katon kunto ennen remonttia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№8</w:t>
            </w:r>
            <w:r>
              <w:t xml:space="preserve"> Katon kunto remontin jälkeen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Kuva №9</w:t>
            </w:r>
            <w:r>
              <w:t xml:space="preserve"> Kylpyhuoneen kunto ennen remonttia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№10</w:t>
            </w:r>
            <w:r>
              <w:t xml:space="preserve"> Kylpyhuoneen kunto remontin jälkeen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№11</w:t>
            </w:r>
            <w:r>
              <w:t xml:space="preserve"> Keittiön kunto ennen remonttia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№12</w:t>
            </w:r>
            <w:r>
              <w:t xml:space="preserve"> Keittiön kunto remontin jälkeen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Kuva №13</w:t>
            </w:r>
            <w:r>
              <w:t xml:space="preserve"> Rakennuksen julkisivu ennen restaurointitöitä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№14</w:t>
            </w:r>
            <w:r>
              <w:t xml:space="preserve"> Rakennuksen julkisivu restaurointitöiden jälkeen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№15</w:t>
            </w:r>
            <w:r>
              <w:t xml:space="preserve"> Kiinteistön sisäänkäynti ennen parannusta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Kuva №16</w:t>
            </w:r>
            <w:r>
              <w:t xml:space="preserve"> Kiinteistön sisäänkäynti parannuksen jälkeen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fi-FI" w:eastAsia="fi-FI" w:bidi="fi-FI"/>
        </w:rPr>
      </w:pPr>
    </w:p>
    <w:p w:rsidR="00DB447F" w:rsidRPr="00055C51" w:rsidRDefault="00DB447F" w:rsidP="00DB447F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DB447F" w:rsidRDefault="00DB447F" w:rsidP="00DB447F">
      <w:pPr>
        <w:rPr>
          <w:lang w:val="fi-FI" w:eastAsia="fi-FI" w:bidi="fi-FI"/>
        </w:rPr>
      </w:pPr>
    </w:p>
    <w:p w:rsidR="00DB447F" w:rsidRPr="00A16AD2" w:rsidRDefault="00DB447F" w:rsidP="00DB447F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DB447F" w:rsidRPr="00A16AD2" w:rsidRDefault="00DB447F" w:rsidP="00DB447F">
      <w:pPr>
        <w:jc w:val="center"/>
        <w:rPr>
          <w:sz w:val="22"/>
          <w:lang w:val="fi-FI" w:eastAsia="fi-FI" w:bidi="fi-FI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DB447F" w:rsidRPr="00EC6CD9" w:rsidRDefault="00DB447F" w:rsidP="00DB44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DB447F" w:rsidRPr="00EC6CD9" w:rsidRDefault="00DB447F" w:rsidP="00DB44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DB447F" w:rsidRPr="00EC6CD9" w:rsidRDefault="00DB447F" w:rsidP="00DB44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DB447F" w:rsidRPr="00B60468" w:rsidRDefault="00DB447F" w:rsidP="00DB447F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DB447F" w:rsidRPr="00C1739F" w:rsidRDefault="00DB447F" w:rsidP="00DB447F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fi-FI" w:eastAsia="fi-FI" w:bidi="fi-FI"/>
        <w:b/>
        <w:bCs/>
        <w:sz w:val="28"/>
        <w:szCs w:val="28"/>
      </w:rPr>
      <w:t>Ennen-jälkeen-valokuvaraportti – Tulosdokumentointiasettelu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Ennen-jälkeen-valokuvaraportti – Tulosdokumentointiasettelu</dc:title>
  <dc:subject>Esimerkki ennen-jälkeen-valokuvaraportista</dc:subject>
  <dc:creator>Photo Reports</dc:creator>
  <cp:keywords>ennen-jälkeen-valokuvaraportti, remonttiraportti, korjausdokumentointi, ennen ja jälkeen kuvat, työn tulosraportti</cp:keywords>
  <dc:description>Esimerkki ennen-jälkeen-valokuvaraportista. ennen-jälkeen-valokuvaraportti, remonttiraportti, korjausdokumentointi, ennen ja jälkeen kuvat, työn tulosraportti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Ennen-jälkeen-dokumentointi</cp:category>
</cp:coreProperties>
</file>