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صورة رقم1.</w:t>
            </w:r>
            <w:r>
              <w:t xml:space="preserve"> نظرة عامة على المنشأة الصناعية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صورة رقم2.</w:t>
            </w:r>
            <w:r>
              <w:t xml:space="preserve"> فحص المعدات الميكانيكية مكتمل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صورة رقم3.</w:t>
            </w:r>
            <w:r>
              <w:t xml:space="preserve"> حالة المضخة الصناعية التي تم تقييمها أثناء الصيانة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صورة رقم4.</w:t>
            </w:r>
            <w:r>
              <w:t xml:space="preserve"> فحص المحرك الكهربائي مكتمل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صورة رقم5.</w:t>
            </w:r>
            <w:r>
              <w:t xml:space="preserve"> فحص الخزانة الكهربائية المنفذ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صورة رقم6.</w:t>
            </w:r>
            <w:r>
              <w:t xml:space="preserve"> حالة معدات التدفئة والتهوية وتكييف الهواء الموثقة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صورة رقم7.</w:t>
            </w:r>
            <w:r>
              <w:t xml:space="preserve"> استبدال فلتر الهواء مكتمل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صورة رقم8.</w:t>
            </w:r>
            <w:r>
              <w:t xml:space="preserve"> صيانة نظام التهوية مكتملة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صورة رقم9.</w:t>
            </w:r>
            <w:r>
              <w:t xml:space="preserve"> فحص الأنابيب مكتمل وفقًا لجدول الصيانة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صورة رقم10.</w:t>
            </w:r>
            <w:r>
              <w:t xml:space="preserve"> حالة الصمام التي تم تقييمها أثناء الفحص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صورة رقم11.</w:t>
            </w:r>
            <w:r>
              <w:t xml:space="preserve"> أعمال التشحيم المنفذة على مكونات المعدات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صورة رقم12.</w:t>
            </w:r>
            <w:r>
              <w:t xml:space="preserve"> إجراء تنظيف المعدات مكتمل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صورة رقم13.</w:t>
            </w:r>
            <w:r>
              <w:t xml:space="preserve"> فحص نظام السلامة مكتمل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صورة رقم14.</w:t>
            </w:r>
            <w:r>
              <w:t xml:space="preserve"> التحقق النهائي من الصيانة المنفذ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صورة رقم15.</w:t>
            </w:r>
            <w:r>
              <w:t xml:space="preserve"> المعدات تعمل بشكل طبيعي بعد الصيانة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صورة رقم16.</w:t>
            </w:r>
            <w:r>
              <w:t xml:space="preserve"> نظرة عامة على المنشأة بعد اكتمال أعمال الصيانة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ar-SA" w:eastAsia="ar-SA" w:bidi="ar-SA"/>
        </w:rPr>
      </w:pPr>
    </w:p>
    <w:p w:rsidR="005F1CEC" w:rsidRPr="00055C51" w:rsidRDefault="005F1CEC" w:rsidP="005F1CEC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5F1CEC" w:rsidRDefault="005F1CEC" w:rsidP="005F1CEC">
      <w:pPr>
        <w:rPr>
          <w:lang w:val="ar-SA" w:eastAsia="ar-SA" w:bidi="ar-SA"/>
        </w:rPr>
      </w:pPr>
    </w:p>
    <w:p w:rsidR="005F1CEC" w:rsidRPr="00A16AD2" w:rsidRDefault="005F1CEC" w:rsidP="005F1CEC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5F1CEC" w:rsidRPr="00A16AD2" w:rsidRDefault="005F1CEC" w:rsidP="005F1CEC">
      <w:pPr>
        <w:jc w:val="center"/>
        <w:rPr>
          <w:sz w:val="22"/>
          <w:lang w:val="ar-SA" w:eastAsia="ar-SA" w:bidi="ar-SA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5F1CEC" w:rsidRPr="00EC6CD9" w:rsidRDefault="005F1CEC" w:rsidP="005F1CEC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5F1CEC" w:rsidRPr="00EC6CD9" w:rsidRDefault="005F1CEC" w:rsidP="005F1CEC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5F1CEC" w:rsidRPr="00EC6CD9" w:rsidRDefault="005F1CEC" w:rsidP="005F1CEC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5F1CEC" w:rsidRPr="00C1739F" w:rsidRDefault="005F1CEC" w:rsidP="005F1CEC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ar-SA" w:eastAsia="ar-SA" w:bidi="ar-SA"/>
        <w:b/>
        <w:bCs/>
        <w:sz w:val="28"/>
        <w:szCs w:val="28"/>
      </w:rPr>
      <w:t>تقرير صوري للصيانة – تخطيط شبكي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للصيانة – تخطيط شبكي</dc:title>
  <dc:subject>مثال على تقرير صوري للصيانة</dc:subject>
  <dc:creator>Photo Reports</dc:creator>
  <cp:keywords>تقرير صوري للصيانة, تقرير فحص المعدات, قالب تقرير الصيانة, توثيق الخدمة, تقرير الصيانة الوقائية</cp:keywords>
  <dc:description>مثال على تقرير صوري للصيانة. تقرير صوري للصيانة, تقرير فحص المعدات, قالب تقرير الصيانة, توثيق الخدمة, تقرير الصيانة الوقائية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توثيق الصيانة</cp:category>
</cp:coreProperties>
</file>