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منظر عام للعقار الذي تم فحصه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نظرة عامة على الأضرار الخارجية الموثقة أثناء الفحص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منطقة السقف المتضررة المحددة والمسجلة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أضرار الجدار الخارجي الموثقة للتقييم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صورة رقم5</w:t>
            </w:r>
            <w:r>
              <w:t xml:space="preserve"> شرخ الجدار الإنشائي الموثق أثناء الفحص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منطقة أضرار المياه المحددة والمسجلة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النافذة المتضررة الموثقة للتقييم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باب المدخل المتضرر المسجل أثناء الفحص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صورة رقم9</w:t>
            </w:r>
            <w:r>
              <w:t xml:space="preserve"> الأرضية المتضررة الموثقة أثناء الفحص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أضرار السقف المحددة والمسجلة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أضرار تسرب السباكة الموثقة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أضرار النظام الكهربائي المسجلة أثناء الفحص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صورة رقم13</w:t>
            </w:r>
            <w:r>
              <w:t xml:space="preserve"> تفاصيل الأضرار الإنشائية الموثقة للتقييم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صورة مقربة توثق الضرر المحدد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نظرة عامة على مواقع الأضرار المتعددة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الصورة الختامية لملخص فحص الأضرار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ar-SA" w:eastAsia="ar-SA" w:bidi="ar-SA"/>
        </w:rPr>
      </w:pPr>
    </w:p>
    <w:p w:rsidR="00056710" w:rsidRPr="00055C51" w:rsidRDefault="00056710" w:rsidP="00056710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056710" w:rsidRDefault="00056710" w:rsidP="00056710">
      <w:pPr>
        <w:rPr>
          <w:lang w:val="ar-SA" w:eastAsia="ar-SA" w:bidi="ar-SA"/>
        </w:rPr>
      </w:pPr>
    </w:p>
    <w:p w:rsidR="00056710" w:rsidRPr="00A16AD2" w:rsidRDefault="00056710" w:rsidP="00056710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056710" w:rsidRPr="00A16AD2" w:rsidRDefault="00056710" w:rsidP="00056710">
      <w:pPr>
        <w:jc w:val="center"/>
        <w:rPr>
          <w:sz w:val="22"/>
          <w:lang w:val="ar-SA" w:eastAsia="ar-SA" w:bidi="ar-SA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056710" w:rsidRPr="00EC6CD9" w:rsidRDefault="00056710" w:rsidP="0005671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056710" w:rsidRPr="00EC6CD9" w:rsidRDefault="00056710" w:rsidP="0005671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056710" w:rsidRPr="00EC6CD9" w:rsidRDefault="00056710" w:rsidP="0005671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056710" w:rsidRPr="00B60468" w:rsidRDefault="00056710" w:rsidP="0005671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056710" w:rsidRPr="00C1739F" w:rsidRDefault="00056710" w:rsidP="00056710">
      <w:pPr>
        <w:pStyle w:val="a4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6"/>
            <w:lang w:val="ar-SA" w:eastAsia="ar-SA" w:bidi="ar-SA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ar-SA" w:eastAsia="ar-SA" w:bidi="ar-SA"/>
          <w:rStyle w:val="a6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ar-SA" w:eastAsia="ar-SA" w:bidi="ar-SA"/>
        <w:b/>
        <w:bCs/>
        <w:sz w:val="28"/>
        <w:szCs w:val="28"/>
      </w:rPr>
      <w:t>تقرير فحص الأضرار – مطالبة التأمين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فحص الأضرار – مطالبة التأمين</dc:title>
  <dc:subject>مثال على تقرير فحص الأضرار</dc:subject>
  <dc:creator>Photo Reports</dc:creator>
  <cp:keywords>تقرير فحص الأضرار, تقرير تقييم الأضرار, توثيق مطالبة التأمين, تقرير أضرار الممتلكات, توثيق الأدلة</cp:keywords>
  <dc:description>مثال على تقرير فحص الأضرار. تقرير فحص الأضرار, تقرير تقييم الأضرار, توثيق مطالبة التأمين, تقرير أضرار الممتلكات, توثيق الأدلة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توثيق تقييم الأضرار</cp:category>
</cp:coreProperties>
</file>